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B3A0" w14:textId="77777777" w:rsidR="00AF1228" w:rsidRPr="007416D6" w:rsidRDefault="00AF1228" w:rsidP="00AF1228">
      <w:pPr>
        <w:spacing w:after="0"/>
        <w:jc w:val="center"/>
        <w:rPr>
          <w:b/>
          <w:bCs/>
        </w:rPr>
      </w:pPr>
      <w:r w:rsidRPr="007416D6">
        <w:rPr>
          <w:b/>
          <w:bCs/>
        </w:rPr>
        <w:t>Increment Letter</w:t>
      </w:r>
    </w:p>
    <w:p w14:paraId="2A31DC9D" w14:textId="77777777" w:rsidR="00AF1228" w:rsidRDefault="00AF1228" w:rsidP="00AF1228">
      <w:pPr>
        <w:spacing w:after="0"/>
      </w:pPr>
    </w:p>
    <w:p w14:paraId="55E9448E" w14:textId="77777777" w:rsidR="00AF1228" w:rsidRDefault="00AF1228" w:rsidP="00AF1228">
      <w:pPr>
        <w:spacing w:after="0"/>
      </w:pPr>
      <w:r>
        <w:t>[Company Name]</w:t>
      </w:r>
    </w:p>
    <w:p w14:paraId="70F7ED66" w14:textId="77777777" w:rsidR="00AF1228" w:rsidRDefault="00AF1228" w:rsidP="00AF1228">
      <w:pPr>
        <w:spacing w:after="0"/>
      </w:pPr>
      <w:r>
        <w:t>[Company Address]</w:t>
      </w:r>
    </w:p>
    <w:p w14:paraId="725B5EE2" w14:textId="77777777" w:rsidR="00AF1228" w:rsidRDefault="00AF1228" w:rsidP="00AF1228">
      <w:pPr>
        <w:spacing w:after="0"/>
      </w:pPr>
    </w:p>
    <w:p w14:paraId="3653F59E" w14:textId="77777777" w:rsidR="00AF1228" w:rsidRDefault="00AF1228" w:rsidP="00AF1228">
      <w:pPr>
        <w:spacing w:after="0"/>
      </w:pPr>
      <w:r>
        <w:t>[Date]</w:t>
      </w:r>
    </w:p>
    <w:p w14:paraId="4E028F6E" w14:textId="77777777" w:rsidR="00AF1228" w:rsidRDefault="00AF1228" w:rsidP="00AF1228">
      <w:pPr>
        <w:spacing w:after="0"/>
      </w:pPr>
    </w:p>
    <w:p w14:paraId="5345516A" w14:textId="77777777" w:rsidR="00AF1228" w:rsidRDefault="00AF1228" w:rsidP="00AF1228">
      <w:pPr>
        <w:spacing w:after="0"/>
      </w:pPr>
      <w:r>
        <w:t>[Employee's Name]</w:t>
      </w:r>
    </w:p>
    <w:p w14:paraId="25514346" w14:textId="77777777" w:rsidR="00AF1228" w:rsidRDefault="00AF1228" w:rsidP="00AF1228">
      <w:pPr>
        <w:spacing w:after="0"/>
      </w:pPr>
      <w:r>
        <w:t>[Employee's Address]</w:t>
      </w:r>
    </w:p>
    <w:p w14:paraId="398EA042" w14:textId="77777777" w:rsidR="00AF1228" w:rsidRDefault="00AF1228" w:rsidP="00AF1228">
      <w:pPr>
        <w:spacing w:after="0"/>
      </w:pPr>
    </w:p>
    <w:p w14:paraId="2FA6D6EC" w14:textId="77777777" w:rsidR="00AF1228" w:rsidRDefault="00AF1228" w:rsidP="00AF1228">
      <w:pPr>
        <w:spacing w:after="0"/>
      </w:pPr>
      <w:r>
        <w:t>Subject: Salary Increment</w:t>
      </w:r>
    </w:p>
    <w:p w14:paraId="2E8FF87F" w14:textId="77777777" w:rsidR="00AF1228" w:rsidRDefault="00AF1228" w:rsidP="00AF1228">
      <w:pPr>
        <w:spacing w:after="0"/>
      </w:pPr>
    </w:p>
    <w:p w14:paraId="643CF507" w14:textId="77777777" w:rsidR="00AF1228" w:rsidRDefault="00AF1228" w:rsidP="00AF1228">
      <w:pPr>
        <w:spacing w:after="0"/>
      </w:pPr>
      <w:r>
        <w:t>Dear [Employee's Name],</w:t>
      </w:r>
    </w:p>
    <w:p w14:paraId="11910608" w14:textId="77777777" w:rsidR="00AF1228" w:rsidRDefault="00AF1228" w:rsidP="00AF1228">
      <w:pPr>
        <w:spacing w:after="0"/>
      </w:pPr>
    </w:p>
    <w:p w14:paraId="03A11762" w14:textId="77777777" w:rsidR="00AF1228" w:rsidRDefault="00AF1228" w:rsidP="00AF1228">
      <w:pPr>
        <w:spacing w:after="0"/>
      </w:pPr>
      <w:r>
        <w:t>We are pleased to inform you that, effective [Effective Date], your salary will be increased to [New Salary] per annum in recognition of your excellent performance and contributions to [Company Name].</w:t>
      </w:r>
    </w:p>
    <w:p w14:paraId="560AC019" w14:textId="77777777" w:rsidR="00AF1228" w:rsidRDefault="00AF1228" w:rsidP="00AF1228">
      <w:pPr>
        <w:spacing w:after="0"/>
      </w:pPr>
    </w:p>
    <w:p w14:paraId="75787371" w14:textId="77777777" w:rsidR="00AF1228" w:rsidRDefault="00AF1228" w:rsidP="00AF1228">
      <w:pPr>
        <w:spacing w:after="0"/>
      </w:pPr>
      <w:r>
        <w:t>Thank you for your hard work and dedication.</w:t>
      </w:r>
    </w:p>
    <w:p w14:paraId="28F1B9A0" w14:textId="77777777" w:rsidR="00AF1228" w:rsidRDefault="00AF1228" w:rsidP="00AF1228">
      <w:pPr>
        <w:spacing w:after="0"/>
      </w:pPr>
    </w:p>
    <w:p w14:paraId="5C6B0777" w14:textId="77777777" w:rsidR="00AF1228" w:rsidRDefault="00AF1228" w:rsidP="00AF1228">
      <w:pPr>
        <w:spacing w:after="0"/>
      </w:pPr>
      <w:r>
        <w:t>Sincerely,</w:t>
      </w:r>
    </w:p>
    <w:p w14:paraId="110A3FFE" w14:textId="77777777" w:rsidR="00AF1228" w:rsidRDefault="00AF1228" w:rsidP="00AF1228">
      <w:pPr>
        <w:spacing w:after="0"/>
      </w:pPr>
    </w:p>
    <w:p w14:paraId="5145ABFE" w14:textId="77777777" w:rsidR="00AF1228" w:rsidRDefault="00AF1228" w:rsidP="00AF1228">
      <w:pPr>
        <w:spacing w:after="0"/>
      </w:pPr>
    </w:p>
    <w:p w14:paraId="78E41C5E" w14:textId="77777777" w:rsidR="00AF1228" w:rsidRDefault="00AF1228" w:rsidP="00AF1228">
      <w:pPr>
        <w:spacing w:after="0"/>
      </w:pPr>
      <w:r>
        <w:t>[Your Name]</w:t>
      </w:r>
    </w:p>
    <w:p w14:paraId="62212DF8" w14:textId="77777777" w:rsidR="00AF1228" w:rsidRDefault="00AF1228" w:rsidP="00AF1228">
      <w:pPr>
        <w:spacing w:after="0"/>
      </w:pPr>
      <w:r>
        <w:t>[Your Title]</w:t>
      </w:r>
    </w:p>
    <w:p w14:paraId="2DED6B9F" w14:textId="77777777" w:rsidR="00AF1228" w:rsidRDefault="00AF1228" w:rsidP="00AF1228">
      <w:pPr>
        <w:spacing w:after="0"/>
      </w:pPr>
      <w:r>
        <w:t>[Your Contact Information]</w:t>
      </w:r>
    </w:p>
    <w:p w14:paraId="49AB9632" w14:textId="09C4AA8B" w:rsidR="00A302BB" w:rsidRPr="00AF1228" w:rsidRDefault="00A302BB" w:rsidP="00AF1228"/>
    <w:sectPr w:rsidR="00A302BB" w:rsidRPr="00AF1228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A74F" w14:textId="77777777" w:rsidR="00C62433" w:rsidRDefault="00C62433">
      <w:pPr>
        <w:spacing w:after="0"/>
      </w:pPr>
      <w:r>
        <w:separator/>
      </w:r>
    </w:p>
    <w:p w14:paraId="0C5A650F" w14:textId="77777777" w:rsidR="00C62433" w:rsidRDefault="00C62433"/>
  </w:endnote>
  <w:endnote w:type="continuationSeparator" w:id="0">
    <w:p w14:paraId="713FD656" w14:textId="77777777" w:rsidR="00C62433" w:rsidRDefault="00C62433">
      <w:pPr>
        <w:spacing w:after="0"/>
      </w:pPr>
      <w:r>
        <w:continuationSeparator/>
      </w:r>
    </w:p>
    <w:p w14:paraId="390E9F0D" w14:textId="77777777" w:rsidR="00C62433" w:rsidRDefault="00C62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0266" w14:textId="0D6EA510" w:rsidR="00A302BB" w:rsidRPr="00A302BB" w:rsidRDefault="00762570" w:rsidP="00A302BB">
    <w:pPr>
      <w:pStyle w:val="Footer"/>
      <w:rPr>
        <w:b/>
        <w:bCs/>
      </w:rPr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70274011" wp14:editId="75BB4536">
              <wp:simplePos x="0" y="0"/>
              <wp:positionH relativeFrom="page">
                <wp:align>right</wp:align>
              </wp:positionH>
              <wp:positionV relativeFrom="page">
                <wp:posOffset>7340600</wp:posOffset>
              </wp:positionV>
              <wp:extent cx="8177107" cy="2787650"/>
              <wp:effectExtent l="0" t="0" r="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7107" cy="278765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2D768" id="Group 19" o:spid="_x0000_s1026" alt="&quot;&quot;" style="position:absolute;margin-left:592.65pt;margin-top:578pt;width:643.85pt;height:219.5pt;z-index:-251651073;mso-position-horizontal:right;mso-position-horizontal-relative:page;mso-position-vertical-relative:page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vT0AUAAO4YAAAOAAAAZHJzL2Uyb0RvYy54bWzsWV2PnDYUfa/U/4B4rNQM5pvRzkZt0o0q&#10;pW2kbH+Al2FmUBlMgdnZ5Nf3XNswhoUt3WyfkjwQsO8cX597fc+FvXr9cCys+6xuclFubPbKsa2s&#10;TMU2L/cb+8/bmx9j22paXm55IcpsY3/KGvv19fffXZ2rdeaKgyi2WW0BpGzW52pjH9q2Wq9WTXrI&#10;jrx5JaqsxORO1Efe4rHer7Y1PwP9WKxcxwlXZ1Fvq1qkWdNg9K2atK8l/m6Xpe0fu12TtVaxseFb&#10;K6+1vN7RdXV9xdf7mleHPNVu8Gd4ceR5iUV7qLe85dapzh9BHfO0Fo3Yta9ScVyJ3S5PM7kH7IY5&#10;o928q8WpknvZr8/7qqcJ1I54ejZs+vv9u7r6WH2owcS52oML+UR7edjVR/ofXloPkrJPPWXZQ2ul&#10;GIxZFDEnsq0Uc24UR2GgSU0PYJ5+x9zAB/WY9+MoVoynh180QIRfuMzVADFzWeiTzapbfzXw6lwh&#10;T5oLFc2XUfHxwKtMMtysQcWH2sq32AfcLfkR6XpTZxklnyX9psVhRWwRL031XqR/NeTsYIYeGthY&#10;d+ffxBYo/NQKmR0jRhFyLw5A3oCbjtogCr04CXpmWBRLantm+Do9Ne27TMgo8fv3TavSeYs7mYxb&#10;vY1bbGh3LJDZP6wsPwits8USFuns762YYZWEoXWwcB0bIVQ9FIHMYHmG2SyWbxg9gQUO+iWdaa9C&#10;w8RLZnwC0z1O4EXTSChYvZEzA5QYNqHnTwOxAenhHFHMZD1OZvZHJ6R364kIztKOrNl3ecEPXaqk&#10;D6XOFdxZnIq2IzO1Eg2dXUocJOct00cSVpRYM8bwkYy9RcaIPRkHi4wRXjKWGYudPO0GIkjGySJk&#10;ihJZIwyq6jyNTXGQ5oNNKpc0kzVEZyw3tW1Bbu5oCb6ueEsB6G6tM2oknUbrsLHpwNHEUdxnt0Ka&#10;tBQIhFwurA8kFrxYpKe7PP05+2zaK0B42p/gSuIsHacdDWCHTyMwXfKXjy6CR/2Tew61aCh4D4cP&#10;+8L51WzKfQ1HF8G7KCsENITXAQ6dwZ5UkuCod0ny79wEys9IJRairvxkKo5RogurGvZDpQI4/4tX&#10;GP2mW8HXrPX1Xa/wKIGGEU0L0WTqBFB+SgHuE1XyeZGaRhT59iYvCspP2aplb4rauudosniaZmXb&#10;nY6BZSFrRynol2olNZLJPk2VJKmkJJ7UjTTrO7H9BCGthWrc0Gji5iDqz7Z1RtO2sZu/T7zObKv4&#10;tUQrkDCfWo1WPvhBREJemzN35gwvU0Bt7NZG5aPbN63qDE9Vne8PWInJs1iKnyDgu5zUVfqnvNIP&#10;6EaUr/9/WwKlGLUlssYNmo8XaEsuDRtz/CRBd4eN83XXl6DtjgNH9yUsCsMg6pK262+e1ZeEYQy5&#10;xVUtt59sS9wogNqGnU8XI1MfSbYncExtJJmdQDEbkhkUsxkBwjSO2Y6gj5v2x2xHZpHMdmSWIbMf&#10;GTCEg/s1qz7Vrb7DeY4uUxaRLFOqTMmynIeIgHRdt5+WZd9XdZ51Wa6Ks+viaAMmGmiaEp3ubI3K&#10;9UCAFIoWqe5sLB1cJJZIYqXFQ/Rlw4tWIMUlDnwlgZ2chZ6ixhty85j4ET8vLGcU/OJ0xPuckrnE&#10;wT8d8l4BpWh+k7zu481/+igx8yaOsj6SPDTskKMX17zI9zzdhDGSt8hVMtSpHk6sE/ta9dBU+y8j&#10;eoFPohegWZQae9Ez863Q81zIDK5jI1P0gDGNZMqei3f/SSRT+BJ3GshUPtLPCYdM3SP9nNiYqXqz&#10;GzNVb5YiU/UGSN9U78tUj6JGqkcBnlI9RESWap0AoPtp1QsCpA6pZCzfC7rSLpehYbyayOxXijUa&#10;XiQevqM8YqE+I1pXgyldTXBssGxXvkfCMSGs2n3mDMHVFwyXSenvNqVE7MLMEL0ozZf0xzx28y/9&#10;NjaWryj42uVLflbGR3Wp2foPAPTV3nyWb3iXP1Nc/wMAAP//AwBQSwMEFAAGAAgAAAAhAAJchLzh&#10;AAAACwEAAA8AAABkcnMvZG93bnJldi54bWxMj81qwzAQhO+FvoPYQm+N7BTnx7EcQmh7CoUmhdLb&#10;xtrYJpZkLMV23r6bU3Ob3Vlmv8nWo2lET52vnVUQTyIQZAuna1sq+D68vyxA+IBWY+MsKbiSh3X+&#10;+JBhqt1gv6jfh1JwiPUpKqhCaFMpfVGRQT9xLVn2Tq4zGHjsSqk7HDjcNHIaRTNpsLb8ocKWthUV&#10;5/3FKPgYcNi8xm/97nzaXn8PyefPLialnp/GzQpEoDH8H8MNn9EhZ6aju1jtRaOAiwTexsmM1c2f&#10;LuZzEEdWyTKJQOaZvO+Q/wEAAP//AwBQSwECLQAUAAYACAAAACEAtoM4kv4AAADhAQAAEwAAAAAA&#10;AAAAAAAAAAAAAAAAW0NvbnRlbnRfVHlwZXNdLnhtbFBLAQItABQABgAIAAAAIQA4/SH/1gAAAJQB&#10;AAALAAAAAAAAAAAAAAAAAC8BAABfcmVscy8ucmVsc1BLAQItABQABgAIAAAAIQBOREvT0AUAAO4Y&#10;AAAOAAAAAAAAAAAAAAAAAC4CAABkcnMvZTJvRG9jLnhtbFBLAQItABQABgAIAAAAIQACXIS84QAA&#10;AAsBAAAPAAAAAAAAAAAAAAAAACoIAABkcnMvZG93bnJldi54bWxQSwUGAAAAAAQABADzAAAAOAkA&#10;AAAA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 w:rsidR="00A302BB" w:rsidRPr="00A302BB">
      <w:rPr>
        <w:b/>
        <w:bCs/>
      </w:rPr>
      <w:t>Address</w:t>
    </w:r>
  </w:p>
  <w:p w14:paraId="3641681F" w14:textId="55B56B15" w:rsidR="00A302BB" w:rsidRDefault="00A302BB" w:rsidP="00A302BB">
    <w:pPr>
      <w:pStyle w:val="Footer"/>
    </w:pPr>
    <w:r>
      <w:t>B-44, Sec B, Indrapuri, Bhopal, MP, India 462022</w:t>
    </w:r>
  </w:p>
  <w:p w14:paraId="6FCBFA2A" w14:textId="74A62EAA" w:rsidR="00E073C9" w:rsidRDefault="00A302BB" w:rsidP="00E073C9">
    <w:pPr>
      <w:pStyle w:val="Footer"/>
    </w:pPr>
    <w:r>
      <w:t>+9191091 71244 | +9191091 71245</w:t>
    </w:r>
  </w:p>
  <w:p w14:paraId="7F490E8C" w14:textId="1780D040" w:rsidR="00E073C9" w:rsidRDefault="00A302BB" w:rsidP="00E073C9">
    <w:pPr>
      <w:pStyle w:val="Footer"/>
    </w:pPr>
    <w:r>
      <w:t>hello@qrstaff.in</w:t>
    </w:r>
  </w:p>
  <w:p w14:paraId="30C00347" w14:textId="04CED283" w:rsidR="00E63A04" w:rsidRPr="00E073C9" w:rsidRDefault="00A302BB" w:rsidP="00E073C9">
    <w:pPr>
      <w:pStyle w:val="Footer"/>
    </w:pPr>
    <w:r>
      <w:t>www.qrstaff.in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3112" w14:textId="77777777" w:rsidR="004C287B" w:rsidRDefault="00000000" w:rsidP="00936859">
    <w:pPr>
      <w:pStyle w:val="Footer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31B44167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B3DD94B" w14:textId="77777777" w:rsidR="00936859" w:rsidRDefault="00000000" w:rsidP="00936859">
    <w:pPr>
      <w:pStyle w:val="Footer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3EC5FA06" w14:textId="77777777" w:rsidR="00936859" w:rsidRDefault="00000000" w:rsidP="00936859">
    <w:pPr>
      <w:pStyle w:val="Footer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4C1581AF" w14:textId="77777777" w:rsidR="008B0076" w:rsidRPr="008B0076" w:rsidRDefault="00000000" w:rsidP="00936859">
    <w:pPr>
      <w:pStyle w:val="Footer"/>
    </w:pPr>
    <w:sdt>
      <w:sdtPr>
        <w:id w:val="1647011317"/>
        <w:placeholder>
          <w:docPart w:val="1191A56DF4D9473B88697CC8B8022DBE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6324EB2" wp14:editId="4301D3D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01501F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39E5" w14:textId="77777777" w:rsidR="00C62433" w:rsidRDefault="00C62433">
      <w:pPr>
        <w:spacing w:after="0"/>
      </w:pPr>
      <w:r>
        <w:separator/>
      </w:r>
    </w:p>
    <w:p w14:paraId="587BFA54" w14:textId="77777777" w:rsidR="00C62433" w:rsidRDefault="00C62433"/>
  </w:footnote>
  <w:footnote w:type="continuationSeparator" w:id="0">
    <w:p w14:paraId="44064A85" w14:textId="77777777" w:rsidR="00C62433" w:rsidRDefault="00C62433">
      <w:pPr>
        <w:spacing w:after="0"/>
      </w:pPr>
      <w:r>
        <w:continuationSeparator/>
      </w:r>
    </w:p>
    <w:p w14:paraId="4065A6B6" w14:textId="77777777" w:rsidR="00C62433" w:rsidRDefault="00C62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B2C0" w14:textId="77777777" w:rsidR="00E63A04" w:rsidRDefault="00E073C9" w:rsidP="00E073C9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3CFB191" wp14:editId="01DC0137">
              <wp:extent cx="2057400" cy="1057275"/>
              <wp:effectExtent l="0" t="0" r="0" b="9525"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7A18A" w14:textId="618D8D70" w:rsidR="00E073C9" w:rsidRPr="001439FF" w:rsidRDefault="00A302BB" w:rsidP="00A302BB">
                            <w:pPr>
                              <w:pStyle w:val="Log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FB191" id="Group 13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tVEQcAAHIeAAAOAAAAZHJzL2Uyb0RvYy54bWzsWduO2zYQfS/QfxD0WKCxKMmWbcQb5NIE&#10;BdI2QLYfoJXlC2qLqiSvnXx9z3BIibTltXez7UvzsitKo+HcOOd49PLVYbvx7vOqXsti5osXge/l&#10;RSbn62I58/+8ff/z2PfqJi3m6UYW+cz/ktf+q5sff3i5L6d5KFdyM88rD0qKerovZ/6qacrpYFBn&#10;q3yb1i9kmRd4uJDVNm2wrJaDeZXuoX27GYRBMBrsZTUvK5nldY277/ihf6P0LxZ51vyxWNR5421m&#10;Pmxr1N9K/b2jv4Obl+l0WaXlap1pM9InWLFN1wU2bVW9S5vU21XrE1XbdVbJWi6aF5ncDuRisc5y&#10;5QO8EcGRNx8quSuVL8vpflm2YUJoj+L0ZLXZ7/cfqvJz+alCJPblErFQK/LlsKi29B9WegcVsi9t&#10;yPJD42W4GQbDJA4Q2QzPBBZhMuSgZitE/uS9bPXLhTcHZuOBY067YDNh96fKW8+xaex7RbpFbalw&#10;eVhrVx7h20hMRDj0vVMHk/E4GWn/hsPxGL6qmrnkHt4bDwXHpXvvrHOo/rpLcP1tCf68Sstc1U09&#10;tQIF/zhQ76s8pyPliYhjpcSoCCjddflRZn/V8BIZsJ7QooaMd7f/Tc4R73TXSFX0R4USx+N4AtcR&#10;zCgcDRMOmKmYKA4iE9A4GYuhqpc2MOk029XNh1yq0kvvP9aNivdyjit1wubai1tkZbHd4Lj+NPBE&#10;OPL2yL1KPo5hKwQ7WqHAW3lhELI9nUjoiPRqiSyReNivBnXY7hSH/dYgBa2MGIX9ikaW0KRfT2KJ&#10;oHT79aD1dpuJYb+miS00OeOauC7UZ2KN3LbZS1cmodmh0BnFlZcSXgSqmkpZU9ug9KKCbgWlCyog&#10;Rek/I4wckrCq54vCyBQJm8J7WDOyQcKqii9qRshJeHKVzRRVkhaOi7yHDk0FADuGrsr3AF13XMVl&#10;2lBEKTJ06e2pIcK/FbXmUMVzK+/zW6kkGgosjoraVzUy7NY9z3Z36+xN/tWWHrGwPsSl0hDiOMDw&#10;SLdCvsnOxG1QHV19mqlxQ0viqI64b4jQ0R1zenFiTGAvandfQXTYck6QcDfFGYAhOEdXa4ch9Erb&#10;TFi7EAwhYqIxsPc2Jfii+SqJZFQw0ok+zZ1x6jihR9o3ss75CFGFqLPUVo2ypWu3tdys5+/Xmw1V&#10;i+Jg+dtN5d2nYE9pluVFo/or3nIkN+pkFpLe5J34Tq4IGB94hSUEH4Tf9fROzr8ASirJjAwMEhcr&#10;WX31vT3Y2Myv/96lVe57m18LoOEE8UCBNWoRg2VgUdlP7uwnaZFB1cxvfPQVunzbMOXbldV6ucJO&#10;Qp2MQr4GhC3WhDDKPrZKLwDIbOu/j8w4Y8fIrFmMhb/PgMx8RvXRMoAcJ8MRFS4xuB6m8lRATiIA&#10;Dkgtl2+HtjZIJDEhV6RLvJPB6eqQa0JY2qPIxuSRgvZTRWgxnaIRUYQeRTYoJ/0GIUGtnqBfiw3J&#10;jOyn5jiIHMX9imxERmz6DXIQGT71qwKydHaHwTldTrjH5/JmxxuN74xdTsTP1oATcqsI0Fm+U4Ue&#10;LtRPFc6yIcHwdMv8npr8g+RJI/EtugC3byXOr30DEaGjpogIDgIBSkc0NC4mzCMSAyqdgAthfeIt&#10;+I25qY3GDk5OOAL4oaE9uoy4CXOD0FXUx3+EfZPCdFF5YlEuY7m2W/8cYR/te1cp1kREjBXzNapF&#10;xNyqba06gu7tqzYQ+P2mqE7kcpoxBzgMdYPnHVTKFTFSPf26HcCWmEwd7cC0LAz0bzrtAzy1qNd1&#10;O7jvtFEywXN9EMdleZTeZ+VThnJ+51Nm5PeoUdaZSQdK9phPqdpy5hnPwKeisQho+EVEPRZDHj2l&#10;U8OsRBIIak/ErKJ4SBSWu5EZmDxp1JEQH0pOphg21AtBPEbEDxKriIjMqR4b5olV9WhxMJ6ox6kW&#10;G+AFAXyPGptUhf1qbFIlMFTp1WOzqogGJqfm2JwKlvTrcTjVuSifDTM60XfqcjV1ob7dDoCeMuVA&#10;jolbUFn1cQt6TKdSmLnNw9xihLRC3MyuGWpojkIn10FoDD3opjnJR9jgEAEDWOoFl1XwdqZfaEH7&#10;5lW4ptmCi8BGi2M1EE6FA1ORa/lQyLjfjlTZyIjRV/CcxyBppCco3HCusn2oJzFudN20GfXu3VP1&#10;z4zIVE+b3RZDbp58JENq8hy3diii5ij/F9TuPsX8VxMRVAcj+C2B6Rt58HhKaiG41xxw38xy9FcL&#10;r5BvV+hC+euqkvtVns4xPWKSZb3KXlz1MYPPWCLiyDQHg+7Op68oDidtkRh4LyserXl0MfOpzalm&#10;Zb5qoJKNCNVcO0BD+T1+otYc7g6o0ScM1yJ8owEW83BNL3i4phc8XNOLZxyuqbLCh011lvRHWPpy&#10;aq/VMK77VHzzDwAAAP//AwBQSwMEFAAGAAgAAAAhABPOIFLbAAAABQEAAA8AAABkcnMvZG93bnJl&#10;di54bWxMj0FLw0AQhe+C/2EZwZvdpLVBYjalFPVUBFtBvE2TaRKanQ3ZbZL+e0cv9TLweI8338tW&#10;k23VQL1vHBuIZxEo4sKVDVcGPvevD0+gfEAusXVMBi7kYZXf3mSYlm7kDxp2oVJSwj5FA3UIXaq1&#10;L2qy6GeuIxbv6HqLQWRf6bLHUcptq+dRlGiLDcuHGjva1FScdmdr4G3Ecb2IX4bt6bi5fO+X71/b&#10;mIy5v5vWz6ACTeEahl98QYdcmA7uzKVXrQEZEv6ueIv5o8iDhJJkCTrP9H/6/AcAAP//AwBQSwEC&#10;LQAUAAYACAAAACEAtoM4kv4AAADhAQAAEwAAAAAAAAAAAAAAAAAAAAAAW0NvbnRlbnRfVHlwZXNd&#10;LnhtbFBLAQItABQABgAIAAAAIQA4/SH/1gAAAJQBAAALAAAAAAAAAAAAAAAAAC8BAABfcmVscy8u&#10;cmVsc1BLAQItABQABgAIAAAAIQB3p0tVEQcAAHIeAAAOAAAAAAAAAAAAAAAAAC4CAABkcnMvZTJv&#10;RG9jLnhtbFBLAQItABQABgAIAAAAIQATziBS2wAAAAUBAAAPAAAAAAAAAAAAAAAAAGsJAABkcnMv&#10;ZG93bnJldi54bWxQSwUGAAAAAAQABADzAAAAcwoAAAAA&#10;">
              <v:group id="Group 14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YzvgAAANsAAAAPAAAAZHJzL2Rvd25yZXYueG1sRE9Ni8Iw&#10;EL0v+B/CCN7WVMFFqmkRQRBvreJ5aMa02ExqE213f/1mYcHbPN7nbPPRtuJFvW8cK1jMExDEldMN&#10;GwWX8+FzDcIHZI2tY1LwTR7ybPKxxVS7gQt6lcGIGMI+RQV1CF0qpa9qsujnriOO3M31FkOEvZG6&#10;xyGG21Yuk+RLWmw4NtTY0b6m6l4+rYLT2JVSn6/y8jgUgzM/hcF1odRsOu42IAKN4S3+dx91nL+C&#10;v1/iATL7BQAA//8DAFBLAQItABQABgAIAAAAIQDb4fbL7gAAAIUBAAATAAAAAAAAAAAAAAAAAAAA&#10;AABbQ29udGVudF9UeXBlc10ueG1sUEsBAi0AFAAGAAgAAAAhAFr0LFu/AAAAFQEAAAsAAAAAAAAA&#10;AAAAAAAAHwEAAF9yZWxzLy5yZWxzUEsBAi0AFAAGAAgAAAAhAOWhZjO+AAAA2wAAAA8AAAAAAAAA&#10;AAAAAAAABwIAAGRycy9kb3ducmV2LnhtbFBLBQYAAAAAAwADALcAAADyAgAAAAA=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hjwgAAANsAAAAPAAAAZHJzL2Rvd25yZXYueG1sRE/NasJA&#10;EL4X+g7LFLwU3WhBSnQVEZRIDqWxDzBkx2w0Oxuyq0n69N1Cobf5+H5nvR1sIx7U+dqxgvksAUFc&#10;Ol1zpeDrfJi+g/ABWWPjmBSM5GG7eX5aY6pdz5/0KEIlYgj7FBWYENpUSl8asuhnriWO3MV1FkOE&#10;XSV1h30Mt41cJMlSWqw5NhhsaW+ovBV3q6AaT/mHoRsVhzwr346X71e5vyo1eRl2KxCBhvAv/nNn&#10;Os5fwu8v8QC5+QEAAP//AwBQSwECLQAUAAYACAAAACEA2+H2y+4AAACFAQAAEwAAAAAAAAAAAAAA&#10;AAAAAAAAW0NvbnRlbnRfVHlwZXNdLnhtbFBLAQItABQABgAIAAAAIQBa9CxbvwAAABUBAAALAAAA&#10;AAAAAAAAAAAAAB8BAABfcmVscy8ucmVsc1BLAQItABQABgAIAAAAIQCzc+hjwgAAANs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lJvgAAANsAAAAPAAAAZHJzL2Rvd25yZXYueG1sRE/bisIw&#10;EH0X/Icwgm+aurIq1SgqCLLsi5cPGJqxKTaTmmS1/r0RhH2bw7nOYtXaWtzJh8qxgtEwA0FcOF1x&#10;qeB82g1mIEJE1lg7JgVPCrBadjsLzLV78IHux1iKFMIhRwUmxiaXMhSGLIaha4gTd3HeYkzQl1J7&#10;fKRwW8uvLJtIixWnBoMNbQ0V1+OfVbC5ZVfrb+a3Gk8Okb9nuLG7H6X6vXY9BxGpjf/ij3uv0/wp&#10;vH9JB8jlCwAA//8DAFBLAQItABQABgAIAAAAIQDb4fbL7gAAAIUBAAATAAAAAAAAAAAAAAAAAAAA&#10;AABbQ29udGVudF9UeXBlc10ueG1sUEsBAi0AFAAGAAgAAAAhAFr0LFu/AAAAFQEAAAsAAAAAAAAA&#10;AAAAAAAAHwEAAF9yZWxzLy5yZWxzUEsBAi0AFAAGAAgAAAAhAIM+qUm+AAAA2wAAAA8AAAAAAAAA&#10;AAAAAAAABwIAAGRycy9kb3ducmV2LnhtbFBLBQYAAAAAAwADALcAAADyAgAAAAA=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CdwgAAANsAAAAPAAAAZHJzL2Rvd25yZXYueG1sRI8xTwMx&#10;DIV3JP5DZCQ2mjuGCh1NK1SphaELpQublZi76C5OlKTt8e/rAYnN1nt+7/NqM4dJXSgXH9lAu2hA&#10;EdvoPPcGTl+7pxdQpSI7nCKTgV8qsFnf362wc/HKn3Q51l5JCJcODQy1pk7rYgcKWBYxEYv2E3PA&#10;Kmvutct4lfAw6eemWeqAnqVhwETbgex4PAcDaW9brn5MrafDPObTob5/W2MeH+a3V1CV5vpv/rv+&#10;cIIvsPKLDKDXNwAAAP//AwBQSwECLQAUAAYACAAAACEA2+H2y+4AAACFAQAAEwAAAAAAAAAAAAAA&#10;AAAAAAAAW0NvbnRlbnRfVHlwZXNdLnhtbFBLAQItABQABgAIAAAAIQBa9CxbvwAAABUBAAALAAAA&#10;AAAAAAAAAAAAAB8BAABfcmVscy8ucmVsc1BLAQItABQABgAIAAAAIQAaN9CdwgAAANsAAAAPAAAA&#10;AAAAAAAAAAAAAAcCAABkcnMvZG93bnJldi54bWxQSwUGAAAAAAMAAwC3AAAA9gIAAAAA&#10;" filled="f" fillcolor="#fffffe" stroked="f" strokecolor="#212120" insetpen="t">
                <v:textbox inset="2.88pt,2.88pt,2.88pt,2.88pt">
                  <w:txbxContent>
                    <w:p w14:paraId="3827A18A" w14:textId="618D8D70" w:rsidR="00E073C9" w:rsidRPr="001439FF" w:rsidRDefault="00A302BB" w:rsidP="00A302BB">
                      <w:pPr>
                        <w:pStyle w:val="Logo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Company Name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866D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71933D0" wp14:editId="6CE55D1F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9FA99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71933D0" id="Group 2" o:spid="_x0000_s1032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33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34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5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6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7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6539FA99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227346">
    <w:abstractNumId w:val="9"/>
  </w:num>
  <w:num w:numId="2" w16cid:durableId="701713210">
    <w:abstractNumId w:val="7"/>
  </w:num>
  <w:num w:numId="3" w16cid:durableId="888685977">
    <w:abstractNumId w:val="6"/>
  </w:num>
  <w:num w:numId="4" w16cid:durableId="854460651">
    <w:abstractNumId w:val="5"/>
  </w:num>
  <w:num w:numId="5" w16cid:durableId="239489421">
    <w:abstractNumId w:val="4"/>
  </w:num>
  <w:num w:numId="6" w16cid:durableId="80563894">
    <w:abstractNumId w:val="8"/>
  </w:num>
  <w:num w:numId="7" w16cid:durableId="152527069">
    <w:abstractNumId w:val="3"/>
  </w:num>
  <w:num w:numId="8" w16cid:durableId="1710959383">
    <w:abstractNumId w:val="2"/>
  </w:num>
  <w:num w:numId="9" w16cid:durableId="1636106574">
    <w:abstractNumId w:val="1"/>
  </w:num>
  <w:num w:numId="10" w16cid:durableId="163652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B"/>
    <w:rsid w:val="000115CE"/>
    <w:rsid w:val="000828F4"/>
    <w:rsid w:val="000C41F2"/>
    <w:rsid w:val="000F51EC"/>
    <w:rsid w:val="000F7122"/>
    <w:rsid w:val="00177783"/>
    <w:rsid w:val="001B4EEF"/>
    <w:rsid w:val="001B689C"/>
    <w:rsid w:val="00200635"/>
    <w:rsid w:val="00254E0D"/>
    <w:rsid w:val="002810E3"/>
    <w:rsid w:val="00283073"/>
    <w:rsid w:val="00334B25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D0F25"/>
    <w:rsid w:val="004F71EA"/>
    <w:rsid w:val="005125BB"/>
    <w:rsid w:val="005264AB"/>
    <w:rsid w:val="00537F9C"/>
    <w:rsid w:val="00572222"/>
    <w:rsid w:val="005774CC"/>
    <w:rsid w:val="005D3057"/>
    <w:rsid w:val="005D3DA6"/>
    <w:rsid w:val="006379BC"/>
    <w:rsid w:val="00642E91"/>
    <w:rsid w:val="006C6CAD"/>
    <w:rsid w:val="007416D6"/>
    <w:rsid w:val="00744EA9"/>
    <w:rsid w:val="00752FC4"/>
    <w:rsid w:val="00757E9C"/>
    <w:rsid w:val="00762570"/>
    <w:rsid w:val="007B4C91"/>
    <w:rsid w:val="007C253C"/>
    <w:rsid w:val="007D70F7"/>
    <w:rsid w:val="007E4D2B"/>
    <w:rsid w:val="007F3D55"/>
    <w:rsid w:val="00830C5F"/>
    <w:rsid w:val="00834A33"/>
    <w:rsid w:val="00851B43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9390D"/>
    <w:rsid w:val="009A039F"/>
    <w:rsid w:val="00A17117"/>
    <w:rsid w:val="00A302BB"/>
    <w:rsid w:val="00A316D3"/>
    <w:rsid w:val="00A5578C"/>
    <w:rsid w:val="00A62C23"/>
    <w:rsid w:val="00A763AE"/>
    <w:rsid w:val="00AC1A6E"/>
    <w:rsid w:val="00AF1228"/>
    <w:rsid w:val="00B63133"/>
    <w:rsid w:val="00BA516E"/>
    <w:rsid w:val="00BC0F0A"/>
    <w:rsid w:val="00BC7067"/>
    <w:rsid w:val="00C11980"/>
    <w:rsid w:val="00C37964"/>
    <w:rsid w:val="00C62433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3230F"/>
    <w:rsid w:val="00E5646A"/>
    <w:rsid w:val="00E62294"/>
    <w:rsid w:val="00E63A04"/>
    <w:rsid w:val="00E64688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E7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28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91A56DF4D9473B88697CC8B802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D97E-FFD8-43CD-8026-ABB4C6BA8045}"/>
      </w:docPartPr>
      <w:docPartBody>
        <w:p w:rsidR="009E6C16" w:rsidRDefault="009E6C16">
          <w:pPr>
            <w:pStyle w:val="1191A56DF4D9473B88697CC8B8022DBE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6"/>
    <w:rsid w:val="00744FE3"/>
    <w:rsid w:val="009E6C16"/>
    <w:rsid w:val="00BA516E"/>
    <w:rsid w:val="00B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191A56DF4D9473B88697CC8B8022DBE">
    <w:name w:val="1191A56DF4D9473B88697CC8B802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letterhead.dotx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2024-05-20T10:37:00Z</dcterms:created>
  <dcterms:modified xsi:type="dcterms:W3CDTF">2024-05-20T11:01:00Z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